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7641" w14:textId="77777777" w:rsidR="00C074EE" w:rsidRPr="00B63812" w:rsidRDefault="00C074EE" w:rsidP="00C074EE">
      <w:pPr>
        <w:jc w:val="center"/>
        <w:rPr>
          <w:sz w:val="28"/>
          <w:szCs w:val="28"/>
        </w:rPr>
      </w:pPr>
      <w:r w:rsidRPr="00B63812">
        <w:rPr>
          <w:rFonts w:hint="eastAsia"/>
          <w:sz w:val="28"/>
          <w:szCs w:val="28"/>
        </w:rPr>
        <w:t>入会金及び会費に関する規則</w:t>
      </w:r>
    </w:p>
    <w:p w14:paraId="3EA2B1D0" w14:textId="77777777" w:rsidR="000D37D2" w:rsidRPr="007628DA" w:rsidRDefault="000D37D2" w:rsidP="000D37D2">
      <w:pPr>
        <w:snapToGrid w:val="0"/>
        <w:ind w:left="120" w:hangingChars="100" w:hanging="120"/>
        <w:rPr>
          <w:sz w:val="12"/>
          <w:szCs w:val="12"/>
        </w:rPr>
      </w:pPr>
    </w:p>
    <w:p w14:paraId="7B55A683" w14:textId="77777777" w:rsidR="00C074EE" w:rsidRPr="00357A0B" w:rsidRDefault="00C074EE" w:rsidP="005B7B32">
      <w:pPr>
        <w:snapToGrid w:val="0"/>
        <w:ind w:firstLineChars="100" w:firstLine="220"/>
        <w:rPr>
          <w:szCs w:val="22"/>
        </w:rPr>
      </w:pPr>
      <w:r w:rsidRPr="00357A0B">
        <w:rPr>
          <w:rFonts w:hint="eastAsia"/>
          <w:szCs w:val="22"/>
        </w:rPr>
        <w:t>（目的）</w:t>
      </w:r>
    </w:p>
    <w:p w14:paraId="1FE1F291" w14:textId="77777777" w:rsidR="00C074EE" w:rsidRDefault="00C074EE" w:rsidP="005B7B32">
      <w:pPr>
        <w:snapToGrid w:val="0"/>
        <w:ind w:left="220" w:hangingChars="100" w:hanging="220"/>
        <w:rPr>
          <w:szCs w:val="22"/>
        </w:rPr>
      </w:pPr>
      <w:r w:rsidRPr="00357A0B">
        <w:rPr>
          <w:rFonts w:hint="eastAsia"/>
          <w:szCs w:val="22"/>
        </w:rPr>
        <w:t>第１条　この規則は、公益社団法人兵庫県公共嘱託登記土地家屋調査士協会（以下「本協会」という。）の定款第７条の規定に基づき、入会する社員が支払うべき入会金及び社員が支払うべき会費に関し必要な事項を定めることを目的とする。</w:t>
      </w:r>
    </w:p>
    <w:p w14:paraId="3A236BA2" w14:textId="77777777" w:rsidR="00C074EE" w:rsidRPr="007628DA" w:rsidRDefault="00C074EE" w:rsidP="005B7B32">
      <w:pPr>
        <w:snapToGrid w:val="0"/>
        <w:ind w:left="120" w:hangingChars="100" w:hanging="120"/>
        <w:rPr>
          <w:sz w:val="12"/>
          <w:szCs w:val="12"/>
        </w:rPr>
      </w:pPr>
    </w:p>
    <w:p w14:paraId="7BE50036" w14:textId="77777777" w:rsidR="00C074EE" w:rsidRPr="00357A0B" w:rsidRDefault="00C074EE" w:rsidP="005B7B32">
      <w:pPr>
        <w:snapToGrid w:val="0"/>
        <w:ind w:firstLineChars="100" w:firstLine="220"/>
        <w:rPr>
          <w:szCs w:val="22"/>
        </w:rPr>
      </w:pPr>
      <w:r w:rsidRPr="00357A0B">
        <w:rPr>
          <w:rFonts w:hint="eastAsia"/>
          <w:szCs w:val="22"/>
        </w:rPr>
        <w:t>（入会金）</w:t>
      </w:r>
    </w:p>
    <w:p w14:paraId="1B461A12" w14:textId="77777777" w:rsidR="00C074EE" w:rsidRPr="00357A0B" w:rsidRDefault="00C074EE" w:rsidP="005B7B32">
      <w:pPr>
        <w:snapToGrid w:val="0"/>
        <w:rPr>
          <w:szCs w:val="22"/>
        </w:rPr>
      </w:pPr>
      <w:r w:rsidRPr="00357A0B">
        <w:rPr>
          <w:rFonts w:hint="eastAsia"/>
          <w:szCs w:val="22"/>
        </w:rPr>
        <w:t>第２条　入会金は、金２０万円とする。</w:t>
      </w:r>
    </w:p>
    <w:p w14:paraId="6B62E127" w14:textId="77777777" w:rsidR="00C074EE" w:rsidRPr="00C074EE" w:rsidRDefault="00C074EE" w:rsidP="005B7B32">
      <w:pPr>
        <w:snapToGrid w:val="0"/>
        <w:ind w:left="220" w:hangingChars="100" w:hanging="220"/>
        <w:rPr>
          <w:sz w:val="16"/>
          <w:szCs w:val="16"/>
        </w:rPr>
      </w:pPr>
      <w:r w:rsidRPr="00357A0B">
        <w:rPr>
          <w:rFonts w:hint="eastAsia"/>
          <w:szCs w:val="22"/>
        </w:rPr>
        <w:t>２　入会を承認された者は、入会金を本協会に納入しなければならない。</w:t>
      </w:r>
    </w:p>
    <w:p w14:paraId="08B326D5" w14:textId="77777777" w:rsidR="007628DA" w:rsidRPr="007628DA" w:rsidRDefault="007628DA" w:rsidP="005B7B32">
      <w:pPr>
        <w:snapToGrid w:val="0"/>
        <w:ind w:left="120" w:hangingChars="100" w:hanging="120"/>
        <w:rPr>
          <w:sz w:val="12"/>
          <w:szCs w:val="12"/>
        </w:rPr>
      </w:pPr>
    </w:p>
    <w:p w14:paraId="6C7592AC" w14:textId="77777777" w:rsidR="00C074EE" w:rsidRPr="00C074EE" w:rsidRDefault="00C074EE" w:rsidP="005B7B32">
      <w:pPr>
        <w:snapToGrid w:val="0"/>
        <w:ind w:firstLineChars="100" w:firstLine="220"/>
        <w:rPr>
          <w:szCs w:val="22"/>
        </w:rPr>
      </w:pPr>
      <w:r w:rsidRPr="00357A0B">
        <w:rPr>
          <w:rFonts w:hint="eastAsia"/>
          <w:szCs w:val="22"/>
        </w:rPr>
        <w:t>（会費）</w:t>
      </w:r>
    </w:p>
    <w:p w14:paraId="7588CC6A" w14:textId="77777777" w:rsidR="00C074EE" w:rsidRDefault="00C074EE" w:rsidP="005B7B32">
      <w:pPr>
        <w:snapToGrid w:val="0"/>
        <w:rPr>
          <w:szCs w:val="22"/>
        </w:rPr>
      </w:pPr>
      <w:r w:rsidRPr="00357A0B">
        <w:rPr>
          <w:rFonts w:hint="eastAsia"/>
          <w:szCs w:val="22"/>
        </w:rPr>
        <w:t>第３条　会費は、１月当たり金２</w:t>
      </w:r>
      <w:r w:rsidRPr="00357A0B">
        <w:rPr>
          <w:rFonts w:hint="eastAsia"/>
          <w:szCs w:val="22"/>
        </w:rPr>
        <w:t>,</w:t>
      </w:r>
      <w:r w:rsidRPr="00357A0B">
        <w:rPr>
          <w:rFonts w:hint="eastAsia"/>
          <w:szCs w:val="22"/>
        </w:rPr>
        <w:t>０００円とする。</w:t>
      </w:r>
    </w:p>
    <w:p w14:paraId="5BE576E5" w14:textId="77777777" w:rsidR="007628DA" w:rsidRPr="007628DA" w:rsidRDefault="007628DA" w:rsidP="005B7B32">
      <w:pPr>
        <w:snapToGrid w:val="0"/>
        <w:ind w:left="120" w:hangingChars="100" w:hanging="120"/>
        <w:rPr>
          <w:sz w:val="12"/>
          <w:szCs w:val="12"/>
        </w:rPr>
      </w:pPr>
    </w:p>
    <w:p w14:paraId="35FA831C" w14:textId="77777777" w:rsidR="00C074EE" w:rsidRPr="00C074EE" w:rsidRDefault="00C074EE" w:rsidP="005B7B32">
      <w:pPr>
        <w:snapToGrid w:val="0"/>
        <w:ind w:firstLineChars="100" w:firstLine="220"/>
        <w:rPr>
          <w:szCs w:val="22"/>
        </w:rPr>
      </w:pPr>
      <w:r w:rsidRPr="00357A0B">
        <w:rPr>
          <w:rFonts w:hint="eastAsia"/>
          <w:szCs w:val="22"/>
        </w:rPr>
        <w:t>（会費の納入）</w:t>
      </w:r>
    </w:p>
    <w:p w14:paraId="6684A721" w14:textId="02FCA96E" w:rsidR="00C074EE" w:rsidRPr="00357A0B" w:rsidRDefault="00C074EE" w:rsidP="005B7B32">
      <w:pPr>
        <w:snapToGrid w:val="0"/>
        <w:ind w:left="220" w:hangingChars="100" w:hanging="220"/>
        <w:rPr>
          <w:szCs w:val="22"/>
        </w:rPr>
      </w:pPr>
      <w:r w:rsidRPr="00357A0B">
        <w:rPr>
          <w:rFonts w:hint="eastAsia"/>
          <w:szCs w:val="22"/>
        </w:rPr>
        <w:t>第４条　社員は、次の各号に掲げる期の最初の月の末日</w:t>
      </w:r>
      <w:r w:rsidR="001230EF">
        <w:rPr>
          <w:rFonts w:hint="eastAsia"/>
          <w:szCs w:val="22"/>
        </w:rPr>
        <w:t>（以下、「納入期日」という。）</w:t>
      </w:r>
      <w:r w:rsidRPr="00357A0B">
        <w:rPr>
          <w:rFonts w:hint="eastAsia"/>
          <w:szCs w:val="22"/>
        </w:rPr>
        <w:t>までに、当該期分の会費を納入しなければならない。ただし、全期分の会費を一括して上期の最初の月の末日までに納入することができる。</w:t>
      </w:r>
    </w:p>
    <w:p w14:paraId="0A0C94A7" w14:textId="77777777" w:rsidR="00C074EE" w:rsidRPr="00357A0B" w:rsidRDefault="00C074EE" w:rsidP="005B7B32">
      <w:pPr>
        <w:snapToGrid w:val="0"/>
        <w:ind w:firstLineChars="100" w:firstLine="220"/>
        <w:rPr>
          <w:rFonts w:ascii="ＭＳ 明朝" w:hAnsi="ＭＳ 明朝"/>
          <w:szCs w:val="22"/>
        </w:rPr>
      </w:pPr>
      <w:r w:rsidRPr="00357A0B">
        <w:rPr>
          <w:rFonts w:ascii="ＭＳ 明朝" w:hAnsi="ＭＳ 明朝" w:hint="eastAsia"/>
          <w:szCs w:val="22"/>
        </w:rPr>
        <w:t>⑴　上期　７月から１２月までの６箇月</w:t>
      </w:r>
    </w:p>
    <w:p w14:paraId="1FAF8138" w14:textId="77777777" w:rsidR="00C074EE" w:rsidRDefault="00C074EE" w:rsidP="005B7B32">
      <w:pPr>
        <w:snapToGrid w:val="0"/>
        <w:ind w:firstLineChars="100" w:firstLine="220"/>
        <w:rPr>
          <w:rFonts w:ascii="ＭＳ 明朝" w:hAnsi="ＭＳ 明朝"/>
          <w:szCs w:val="22"/>
        </w:rPr>
      </w:pPr>
      <w:r w:rsidRPr="00357A0B">
        <w:rPr>
          <w:rFonts w:ascii="ＭＳ 明朝" w:hAnsi="ＭＳ 明朝" w:hint="eastAsia"/>
          <w:szCs w:val="22"/>
        </w:rPr>
        <w:t>⑵　下期　翌年１月から６月までの６箇月</w:t>
      </w:r>
    </w:p>
    <w:p w14:paraId="0D0F0DE7" w14:textId="77777777" w:rsidR="007628DA" w:rsidRPr="007628DA" w:rsidRDefault="007628DA" w:rsidP="005B7B32">
      <w:pPr>
        <w:snapToGrid w:val="0"/>
        <w:ind w:left="120" w:hangingChars="100" w:hanging="120"/>
        <w:rPr>
          <w:sz w:val="12"/>
          <w:szCs w:val="12"/>
        </w:rPr>
      </w:pPr>
    </w:p>
    <w:p w14:paraId="46A1DE71" w14:textId="77777777" w:rsidR="00C074EE" w:rsidRPr="00C074EE" w:rsidRDefault="00C074EE" w:rsidP="005B7B32">
      <w:pPr>
        <w:snapToGrid w:val="0"/>
        <w:ind w:firstLineChars="100" w:firstLine="220"/>
        <w:rPr>
          <w:szCs w:val="22"/>
        </w:rPr>
      </w:pPr>
      <w:r w:rsidRPr="00357A0B">
        <w:rPr>
          <w:rFonts w:hint="eastAsia"/>
          <w:szCs w:val="22"/>
        </w:rPr>
        <w:t>（入会金及び会費の不返還）</w:t>
      </w:r>
    </w:p>
    <w:p w14:paraId="4ADF72A3" w14:textId="31FCA5BF" w:rsidR="00C074EE" w:rsidRDefault="00C074EE" w:rsidP="005B7B32">
      <w:pPr>
        <w:snapToGrid w:val="0"/>
        <w:rPr>
          <w:szCs w:val="22"/>
        </w:rPr>
      </w:pPr>
      <w:r w:rsidRPr="00357A0B">
        <w:rPr>
          <w:rFonts w:hint="eastAsia"/>
          <w:szCs w:val="22"/>
        </w:rPr>
        <w:t>第５条　既に納入した入会金及び会費は返還しない。</w:t>
      </w:r>
    </w:p>
    <w:p w14:paraId="446F607D" w14:textId="11C9B4CB" w:rsidR="001230EF" w:rsidRDefault="001230EF" w:rsidP="005B7B32">
      <w:pPr>
        <w:snapToGrid w:val="0"/>
        <w:rPr>
          <w:szCs w:val="22"/>
        </w:rPr>
      </w:pPr>
      <w:r>
        <w:rPr>
          <w:rFonts w:hint="eastAsia"/>
          <w:szCs w:val="22"/>
        </w:rPr>
        <w:t>２　既に納入した会費のうち、退会した翌月以降の会費は返還するものとする。</w:t>
      </w:r>
    </w:p>
    <w:p w14:paraId="1595212D" w14:textId="77777777" w:rsidR="007628DA" w:rsidRPr="007628DA" w:rsidRDefault="007628DA" w:rsidP="005B7B32">
      <w:pPr>
        <w:snapToGrid w:val="0"/>
        <w:ind w:left="120" w:hangingChars="100" w:hanging="120"/>
        <w:rPr>
          <w:sz w:val="12"/>
          <w:szCs w:val="12"/>
        </w:rPr>
      </w:pPr>
    </w:p>
    <w:p w14:paraId="4DFDA06C" w14:textId="77777777" w:rsidR="00C074EE" w:rsidRPr="00C074EE" w:rsidRDefault="00C074EE" w:rsidP="005B7B32">
      <w:pPr>
        <w:snapToGrid w:val="0"/>
        <w:ind w:firstLineChars="100" w:firstLine="220"/>
        <w:rPr>
          <w:szCs w:val="22"/>
        </w:rPr>
      </w:pPr>
      <w:r w:rsidRPr="00357A0B">
        <w:rPr>
          <w:rFonts w:hint="eastAsia"/>
          <w:szCs w:val="22"/>
        </w:rPr>
        <w:t>（会費の延納及び免除）</w:t>
      </w:r>
    </w:p>
    <w:p w14:paraId="16003045" w14:textId="77777777" w:rsidR="00C074EE" w:rsidRDefault="00C074EE" w:rsidP="005B7B32">
      <w:pPr>
        <w:snapToGrid w:val="0"/>
        <w:ind w:left="220" w:hangingChars="100" w:hanging="220"/>
        <w:rPr>
          <w:szCs w:val="22"/>
        </w:rPr>
      </w:pPr>
      <w:r w:rsidRPr="00357A0B">
        <w:rPr>
          <w:rFonts w:hint="eastAsia"/>
          <w:szCs w:val="22"/>
        </w:rPr>
        <w:t>第６条　社員が疾病又は災害により会費の納入が困難な事由が生じたときは、当該社員の申出により、理事会は、決議をもって会費の延納又は免除をすることができる。</w:t>
      </w:r>
    </w:p>
    <w:p w14:paraId="15266F0D" w14:textId="77777777" w:rsidR="007628DA" w:rsidRPr="007628DA" w:rsidRDefault="007628DA" w:rsidP="005B7B32">
      <w:pPr>
        <w:snapToGrid w:val="0"/>
        <w:ind w:left="120" w:hangingChars="100" w:hanging="120"/>
        <w:rPr>
          <w:sz w:val="12"/>
          <w:szCs w:val="12"/>
        </w:rPr>
      </w:pPr>
    </w:p>
    <w:p w14:paraId="18DC894C" w14:textId="77777777" w:rsidR="00C074EE" w:rsidRPr="00357A0B" w:rsidRDefault="00C074EE" w:rsidP="005B7B32">
      <w:pPr>
        <w:snapToGrid w:val="0"/>
        <w:ind w:firstLineChars="100" w:firstLine="220"/>
        <w:rPr>
          <w:szCs w:val="22"/>
        </w:rPr>
      </w:pPr>
      <w:r w:rsidRPr="00357A0B">
        <w:rPr>
          <w:rFonts w:hint="eastAsia"/>
          <w:szCs w:val="22"/>
        </w:rPr>
        <w:t>（会費の催告）</w:t>
      </w:r>
    </w:p>
    <w:p w14:paraId="5F8BF46F" w14:textId="503F8D5B" w:rsidR="00C074EE" w:rsidRDefault="00C074EE" w:rsidP="005B7B32">
      <w:pPr>
        <w:snapToGrid w:val="0"/>
        <w:ind w:left="220" w:hangingChars="100" w:hanging="220"/>
        <w:rPr>
          <w:szCs w:val="22"/>
        </w:rPr>
      </w:pPr>
      <w:r w:rsidRPr="00357A0B">
        <w:rPr>
          <w:rFonts w:hint="eastAsia"/>
          <w:szCs w:val="22"/>
        </w:rPr>
        <w:t>第７条　社員が第３条に規定する会費を</w:t>
      </w:r>
      <w:r w:rsidR="001230EF">
        <w:rPr>
          <w:rFonts w:hint="eastAsia"/>
          <w:szCs w:val="22"/>
        </w:rPr>
        <w:t>第４条に定める納入期日から３</w:t>
      </w:r>
      <w:r w:rsidRPr="00357A0B">
        <w:rPr>
          <w:rFonts w:hint="eastAsia"/>
          <w:szCs w:val="22"/>
        </w:rPr>
        <w:t>箇月以上</w:t>
      </w:r>
      <w:r w:rsidR="001230EF">
        <w:rPr>
          <w:rFonts w:hint="eastAsia"/>
          <w:szCs w:val="22"/>
        </w:rPr>
        <w:t>納入しなかった</w:t>
      </w:r>
      <w:r w:rsidRPr="00357A0B">
        <w:rPr>
          <w:rFonts w:hint="eastAsia"/>
          <w:szCs w:val="22"/>
        </w:rPr>
        <w:t>ときは、理事長は、定款第１０条第２号の規定により社員資格を喪失する旨を付記して</w:t>
      </w:r>
      <w:r w:rsidR="001230EF">
        <w:rPr>
          <w:rFonts w:hint="eastAsia"/>
          <w:szCs w:val="22"/>
        </w:rPr>
        <w:t>その支払いを</w:t>
      </w:r>
      <w:r w:rsidRPr="00357A0B">
        <w:rPr>
          <w:rFonts w:hint="eastAsia"/>
          <w:szCs w:val="22"/>
        </w:rPr>
        <w:t>催告する。</w:t>
      </w:r>
    </w:p>
    <w:p w14:paraId="7E7F05EF" w14:textId="77777777" w:rsidR="007628DA" w:rsidRPr="007628DA" w:rsidRDefault="007628DA" w:rsidP="005B7B32">
      <w:pPr>
        <w:snapToGrid w:val="0"/>
        <w:ind w:left="120" w:hangingChars="100" w:hanging="120"/>
        <w:rPr>
          <w:sz w:val="12"/>
          <w:szCs w:val="12"/>
        </w:rPr>
      </w:pPr>
    </w:p>
    <w:p w14:paraId="3DEF069D" w14:textId="77777777" w:rsidR="00C074EE" w:rsidRPr="00357A0B" w:rsidRDefault="00C074EE" w:rsidP="005B7B32">
      <w:pPr>
        <w:snapToGrid w:val="0"/>
        <w:ind w:firstLineChars="100" w:firstLine="220"/>
        <w:rPr>
          <w:szCs w:val="22"/>
        </w:rPr>
      </w:pPr>
      <w:r w:rsidRPr="00357A0B">
        <w:rPr>
          <w:rFonts w:hint="eastAsia"/>
          <w:szCs w:val="22"/>
        </w:rPr>
        <w:t>（会計区分）</w:t>
      </w:r>
    </w:p>
    <w:p w14:paraId="15DD89EF" w14:textId="77777777" w:rsidR="00C074EE" w:rsidRDefault="00C074EE" w:rsidP="005B7B32">
      <w:pPr>
        <w:snapToGrid w:val="0"/>
        <w:rPr>
          <w:szCs w:val="22"/>
        </w:rPr>
      </w:pPr>
      <w:r w:rsidRPr="00357A0B">
        <w:rPr>
          <w:rFonts w:hint="eastAsia"/>
          <w:szCs w:val="22"/>
        </w:rPr>
        <w:t>第８条　入会金及び会費にかかる収入は、法人会計に区分するものとする。</w:t>
      </w:r>
    </w:p>
    <w:p w14:paraId="6A139536" w14:textId="77777777" w:rsidR="007628DA" w:rsidRPr="007628DA" w:rsidRDefault="007628DA" w:rsidP="005B7B32">
      <w:pPr>
        <w:snapToGrid w:val="0"/>
        <w:ind w:left="120" w:hangingChars="100" w:hanging="120"/>
        <w:rPr>
          <w:sz w:val="12"/>
          <w:szCs w:val="12"/>
        </w:rPr>
      </w:pPr>
    </w:p>
    <w:p w14:paraId="1E3DCDF8" w14:textId="77777777" w:rsidR="00C074EE" w:rsidRPr="00357A0B" w:rsidRDefault="00C074EE" w:rsidP="005B7B32">
      <w:pPr>
        <w:snapToGrid w:val="0"/>
        <w:ind w:firstLineChars="100" w:firstLine="220"/>
        <w:rPr>
          <w:szCs w:val="22"/>
        </w:rPr>
      </w:pPr>
      <w:r w:rsidRPr="00357A0B">
        <w:rPr>
          <w:rFonts w:hint="eastAsia"/>
          <w:szCs w:val="22"/>
        </w:rPr>
        <w:t>（改廃）</w:t>
      </w:r>
    </w:p>
    <w:p w14:paraId="441358AB" w14:textId="77777777" w:rsidR="00C074EE" w:rsidRDefault="00C074EE" w:rsidP="005B7B32">
      <w:pPr>
        <w:tabs>
          <w:tab w:val="left" w:pos="4116"/>
        </w:tabs>
        <w:snapToGrid w:val="0"/>
        <w:rPr>
          <w:szCs w:val="22"/>
        </w:rPr>
      </w:pPr>
      <w:r w:rsidRPr="00357A0B">
        <w:rPr>
          <w:rFonts w:hint="eastAsia"/>
          <w:szCs w:val="22"/>
        </w:rPr>
        <w:t>第９条　この規則の改廃は、社員総会の決議を経て行う。</w:t>
      </w:r>
    </w:p>
    <w:p w14:paraId="0C502E55" w14:textId="77777777" w:rsidR="007628DA" w:rsidRPr="007628DA" w:rsidRDefault="007628DA" w:rsidP="005B7B32">
      <w:pPr>
        <w:snapToGrid w:val="0"/>
        <w:ind w:left="120" w:hangingChars="100" w:hanging="120"/>
        <w:rPr>
          <w:sz w:val="12"/>
          <w:szCs w:val="12"/>
        </w:rPr>
      </w:pPr>
    </w:p>
    <w:p w14:paraId="108EE473" w14:textId="77777777" w:rsidR="00C074EE" w:rsidRPr="00357A0B" w:rsidRDefault="00C074EE" w:rsidP="005B7B32">
      <w:pPr>
        <w:snapToGrid w:val="0"/>
        <w:ind w:firstLineChars="300" w:firstLine="660"/>
        <w:rPr>
          <w:szCs w:val="22"/>
        </w:rPr>
      </w:pPr>
      <w:r w:rsidRPr="00357A0B">
        <w:rPr>
          <w:rFonts w:hint="eastAsia"/>
          <w:szCs w:val="22"/>
        </w:rPr>
        <w:t>附　則</w:t>
      </w:r>
    </w:p>
    <w:p w14:paraId="54DEC221" w14:textId="77777777" w:rsidR="00C074EE" w:rsidRPr="00357A0B" w:rsidRDefault="00C074EE" w:rsidP="005B7B32">
      <w:pPr>
        <w:snapToGrid w:val="0"/>
        <w:ind w:firstLineChars="100" w:firstLine="220"/>
        <w:rPr>
          <w:szCs w:val="22"/>
        </w:rPr>
      </w:pPr>
      <w:r w:rsidRPr="00357A0B">
        <w:rPr>
          <w:rFonts w:hint="eastAsia"/>
          <w:szCs w:val="22"/>
        </w:rPr>
        <w:t>（施行期日）</w:t>
      </w:r>
    </w:p>
    <w:p w14:paraId="00CA483B" w14:textId="77777777" w:rsidR="00C074EE" w:rsidRPr="00357A0B" w:rsidRDefault="00C074EE" w:rsidP="005B7B32">
      <w:pPr>
        <w:snapToGrid w:val="0"/>
        <w:rPr>
          <w:szCs w:val="22"/>
        </w:rPr>
      </w:pPr>
      <w:r w:rsidRPr="00357A0B">
        <w:rPr>
          <w:rFonts w:hint="eastAsia"/>
          <w:szCs w:val="22"/>
        </w:rPr>
        <w:t>１　この規則は、本協会の設立の登記の日から施行する。</w:t>
      </w:r>
    </w:p>
    <w:p w14:paraId="6B41A38C" w14:textId="77777777" w:rsidR="00C074EE" w:rsidRPr="00357A0B" w:rsidRDefault="00C074EE" w:rsidP="005B7B32">
      <w:pPr>
        <w:snapToGrid w:val="0"/>
        <w:ind w:firstLineChars="100" w:firstLine="220"/>
        <w:rPr>
          <w:szCs w:val="22"/>
        </w:rPr>
      </w:pPr>
      <w:r w:rsidRPr="00357A0B">
        <w:rPr>
          <w:rFonts w:hint="eastAsia"/>
          <w:szCs w:val="22"/>
        </w:rPr>
        <w:t>（入会金及び会費に関する規則（昭和６０年１１月５日施行）の廃止）</w:t>
      </w:r>
    </w:p>
    <w:p w14:paraId="502C20D4" w14:textId="77777777" w:rsidR="00C074EE" w:rsidRDefault="00C074EE" w:rsidP="005B7B32">
      <w:pPr>
        <w:snapToGrid w:val="0"/>
        <w:rPr>
          <w:szCs w:val="22"/>
        </w:rPr>
      </w:pPr>
      <w:r w:rsidRPr="00357A0B">
        <w:rPr>
          <w:rFonts w:hint="eastAsia"/>
          <w:szCs w:val="22"/>
        </w:rPr>
        <w:t>２　入会金及び会費に関する規則（昭和６０年１１月５日施行）は廃止する。</w:t>
      </w:r>
    </w:p>
    <w:p w14:paraId="47F44AD8" w14:textId="291F6606" w:rsidR="00910A69" w:rsidRPr="00910A69" w:rsidRDefault="00910A69" w:rsidP="005B7B32">
      <w:pPr>
        <w:snapToGrid w:val="0"/>
        <w:ind w:firstLineChars="100" w:firstLine="220"/>
        <w:jc w:val="left"/>
        <w:rPr>
          <w:szCs w:val="22"/>
        </w:rPr>
      </w:pPr>
      <w:r w:rsidRPr="00910A69">
        <w:rPr>
          <w:rFonts w:hint="eastAsia"/>
          <w:szCs w:val="22"/>
        </w:rPr>
        <w:t>（会費の特例）</w:t>
      </w:r>
    </w:p>
    <w:p w14:paraId="01E8148B" w14:textId="1FAEACCD" w:rsidR="00910A69" w:rsidRDefault="003703C3" w:rsidP="005B7B32">
      <w:pPr>
        <w:snapToGrid w:val="0"/>
        <w:jc w:val="left"/>
        <w:rPr>
          <w:szCs w:val="22"/>
        </w:rPr>
      </w:pPr>
      <w:r>
        <w:rPr>
          <w:rFonts w:hint="eastAsia"/>
          <w:szCs w:val="22"/>
        </w:rPr>
        <w:t>３</w:t>
      </w:r>
      <w:r w:rsidR="00910A69" w:rsidRPr="00910A69">
        <w:rPr>
          <w:rFonts w:hint="eastAsia"/>
          <w:szCs w:val="22"/>
        </w:rPr>
        <w:t xml:space="preserve">　令和２年７月から令和３年６月までの１２か月分の会費については、第３条から第７条ま</w:t>
      </w:r>
    </w:p>
    <w:p w14:paraId="3F68C454" w14:textId="77777777" w:rsidR="00910A69" w:rsidRPr="00910A69" w:rsidRDefault="00910A69" w:rsidP="005B7B32">
      <w:pPr>
        <w:snapToGrid w:val="0"/>
        <w:jc w:val="left"/>
        <w:rPr>
          <w:szCs w:val="22"/>
        </w:rPr>
      </w:pPr>
      <w:r>
        <w:rPr>
          <w:rFonts w:hint="eastAsia"/>
          <w:szCs w:val="22"/>
        </w:rPr>
        <w:t xml:space="preserve">　</w:t>
      </w:r>
      <w:r w:rsidRPr="00910A69">
        <w:rPr>
          <w:rFonts w:hint="eastAsia"/>
          <w:szCs w:val="22"/>
        </w:rPr>
        <w:t>での規定にかかわらず、納入不要とする。</w:t>
      </w:r>
    </w:p>
    <w:p w14:paraId="169CF62A" w14:textId="77777777" w:rsidR="003703C3" w:rsidRDefault="003703C3" w:rsidP="003703C3">
      <w:pPr>
        <w:snapToGrid w:val="0"/>
        <w:ind w:firstLineChars="300" w:firstLine="660"/>
        <w:jc w:val="left"/>
        <w:rPr>
          <w:rFonts w:ascii="ＭＳ 明朝" w:hAnsi="ＭＳ 明朝" w:cs="MS-Mincho"/>
          <w:kern w:val="0"/>
          <w:szCs w:val="22"/>
        </w:rPr>
      </w:pPr>
      <w:r w:rsidRPr="007628DA">
        <w:rPr>
          <w:rFonts w:ascii="ＭＳ 明朝" w:hAnsi="ＭＳ 明朝" w:cs="MS-Mincho" w:hint="eastAsia"/>
          <w:kern w:val="0"/>
          <w:szCs w:val="22"/>
        </w:rPr>
        <w:t>附</w:t>
      </w:r>
      <w:r>
        <w:rPr>
          <w:rFonts w:ascii="ＭＳ 明朝" w:hAnsi="ＭＳ 明朝" w:cs="MS-Mincho" w:hint="eastAsia"/>
          <w:kern w:val="0"/>
          <w:szCs w:val="22"/>
        </w:rPr>
        <w:t xml:space="preserve">　</w:t>
      </w:r>
      <w:r w:rsidRPr="007628DA">
        <w:rPr>
          <w:rFonts w:ascii="ＭＳ 明朝" w:hAnsi="ＭＳ 明朝" w:cs="MS-Mincho" w:hint="eastAsia"/>
          <w:kern w:val="0"/>
          <w:szCs w:val="22"/>
        </w:rPr>
        <w:t>則</w:t>
      </w:r>
    </w:p>
    <w:p w14:paraId="5A2B70F1" w14:textId="2CD586B1" w:rsidR="001230EF" w:rsidRPr="00357A0B" w:rsidRDefault="00910A69" w:rsidP="005B7B32">
      <w:pPr>
        <w:snapToGrid w:val="0"/>
        <w:jc w:val="left"/>
        <w:rPr>
          <w:szCs w:val="22"/>
        </w:rPr>
      </w:pPr>
      <w:r w:rsidRPr="00910A69">
        <w:rPr>
          <w:rFonts w:hint="eastAsia"/>
          <w:szCs w:val="22"/>
        </w:rPr>
        <w:t xml:space="preserve">　この規則は、令和２年７月１日から施行する。</w:t>
      </w:r>
    </w:p>
    <w:p w14:paraId="3F356B03" w14:textId="49C443D9" w:rsidR="007628DA" w:rsidRPr="007628DA" w:rsidRDefault="007628DA" w:rsidP="005B7B32">
      <w:pPr>
        <w:autoSpaceDE w:val="0"/>
        <w:autoSpaceDN w:val="0"/>
        <w:adjustRightInd w:val="0"/>
        <w:snapToGrid w:val="0"/>
        <w:ind w:firstLineChars="300" w:firstLine="660"/>
        <w:jc w:val="left"/>
        <w:rPr>
          <w:rFonts w:ascii="ＭＳ 明朝" w:hAnsi="ＭＳ 明朝" w:cs="MS-Mincho"/>
          <w:kern w:val="0"/>
          <w:szCs w:val="22"/>
        </w:rPr>
      </w:pPr>
      <w:r w:rsidRPr="007628DA">
        <w:rPr>
          <w:rFonts w:ascii="ＭＳ 明朝" w:hAnsi="ＭＳ 明朝" w:cs="MS-Mincho" w:hint="eastAsia"/>
          <w:kern w:val="0"/>
          <w:szCs w:val="22"/>
        </w:rPr>
        <w:t>附</w:t>
      </w:r>
      <w:r>
        <w:rPr>
          <w:rFonts w:ascii="ＭＳ 明朝" w:hAnsi="ＭＳ 明朝" w:cs="MS-Mincho" w:hint="eastAsia"/>
          <w:kern w:val="0"/>
          <w:szCs w:val="22"/>
        </w:rPr>
        <w:t xml:space="preserve">　</w:t>
      </w:r>
      <w:r w:rsidRPr="007628DA">
        <w:rPr>
          <w:rFonts w:ascii="ＭＳ 明朝" w:hAnsi="ＭＳ 明朝" w:cs="MS-Mincho" w:hint="eastAsia"/>
          <w:kern w:val="0"/>
          <w:szCs w:val="22"/>
        </w:rPr>
        <w:t>則</w:t>
      </w:r>
    </w:p>
    <w:p w14:paraId="7F5724A8" w14:textId="77777777" w:rsidR="007628DA" w:rsidRPr="007628DA" w:rsidRDefault="007628DA" w:rsidP="005B7B32">
      <w:pPr>
        <w:autoSpaceDE w:val="0"/>
        <w:autoSpaceDN w:val="0"/>
        <w:adjustRightInd w:val="0"/>
        <w:snapToGrid w:val="0"/>
        <w:ind w:firstLineChars="100" w:firstLine="220"/>
        <w:jc w:val="left"/>
        <w:rPr>
          <w:rFonts w:ascii="ＭＳ 明朝" w:hAnsi="ＭＳ 明朝" w:cs="MS-Mincho"/>
          <w:kern w:val="0"/>
          <w:szCs w:val="22"/>
        </w:rPr>
      </w:pPr>
      <w:r w:rsidRPr="007628DA">
        <w:rPr>
          <w:rFonts w:ascii="ＭＳ 明朝" w:hAnsi="ＭＳ 明朝" w:cs="MS-Mincho" w:hint="eastAsia"/>
          <w:kern w:val="0"/>
          <w:szCs w:val="22"/>
        </w:rPr>
        <w:t>（施行期日）</w:t>
      </w:r>
    </w:p>
    <w:p w14:paraId="0EEAA0E7" w14:textId="137867D2" w:rsidR="001230EF" w:rsidRPr="007628DA" w:rsidRDefault="007628DA" w:rsidP="003703C3">
      <w:pPr>
        <w:snapToGrid w:val="0"/>
        <w:ind w:firstLineChars="100" w:firstLine="220"/>
        <w:jc w:val="left"/>
        <w:rPr>
          <w:rFonts w:ascii="ＭＳ 明朝" w:hAnsi="ＭＳ 明朝"/>
          <w:szCs w:val="22"/>
        </w:rPr>
      </w:pPr>
      <w:r w:rsidRPr="007628DA">
        <w:rPr>
          <w:rFonts w:ascii="ＭＳ 明朝" w:hAnsi="ＭＳ 明朝" w:cs="MS-Mincho" w:hint="eastAsia"/>
          <w:kern w:val="0"/>
          <w:szCs w:val="22"/>
        </w:rPr>
        <w:t>この規則は</w:t>
      </w:r>
      <w:r w:rsidR="003703C3">
        <w:rPr>
          <w:rFonts w:ascii="ＭＳ 明朝" w:hAnsi="ＭＳ 明朝" w:cs="MS-Mincho" w:hint="eastAsia"/>
          <w:kern w:val="0"/>
          <w:szCs w:val="22"/>
        </w:rPr>
        <w:t>、</w:t>
      </w:r>
      <w:r w:rsidRPr="007628DA">
        <w:rPr>
          <w:rFonts w:ascii="ＭＳ 明朝" w:hAnsi="ＭＳ 明朝" w:cs="MS-Mincho" w:hint="eastAsia"/>
          <w:kern w:val="0"/>
          <w:szCs w:val="22"/>
        </w:rPr>
        <w:t>令和４年９月３日から施行する</w:t>
      </w:r>
      <w:r>
        <w:rPr>
          <w:rFonts w:ascii="ＭＳ 明朝" w:hAnsi="ＭＳ 明朝" w:cs="MS-Mincho" w:hint="eastAsia"/>
          <w:kern w:val="0"/>
          <w:szCs w:val="22"/>
        </w:rPr>
        <w:t xml:space="preserve">。　</w:t>
      </w:r>
    </w:p>
    <w:sectPr w:rsidR="001230EF" w:rsidRPr="007628DA" w:rsidSect="0058153A">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992" w:gutter="0"/>
      <w:pgNumType w:start="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D637" w14:textId="77777777" w:rsidR="000862BD" w:rsidRDefault="000862BD" w:rsidP="00D57EF2">
      <w:r>
        <w:separator/>
      </w:r>
    </w:p>
  </w:endnote>
  <w:endnote w:type="continuationSeparator" w:id="0">
    <w:p w14:paraId="4832A9DF" w14:textId="77777777" w:rsidR="000862BD" w:rsidRDefault="000862BD" w:rsidP="00D5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C641" w14:textId="77777777" w:rsidR="009A35D9" w:rsidRDefault="009A35D9" w:rsidP="009A35D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8A762B" w14:textId="77777777" w:rsidR="009A35D9" w:rsidRDefault="009A35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743" w14:textId="77777777" w:rsidR="009A35D9" w:rsidRDefault="009A35D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10EF" w14:textId="77777777" w:rsidR="000174C9" w:rsidRDefault="000174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AB4" w14:textId="77777777" w:rsidR="000862BD" w:rsidRDefault="000862BD" w:rsidP="00D57EF2">
      <w:r>
        <w:separator/>
      </w:r>
    </w:p>
  </w:footnote>
  <w:footnote w:type="continuationSeparator" w:id="0">
    <w:p w14:paraId="4FF27353" w14:textId="77777777" w:rsidR="000862BD" w:rsidRDefault="000862BD" w:rsidP="00D5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A334" w14:textId="77777777" w:rsidR="000174C9" w:rsidRDefault="000174C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7737" w14:textId="77777777" w:rsidR="000174C9" w:rsidRDefault="000174C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4F20" w14:textId="77777777" w:rsidR="000174C9" w:rsidRDefault="000174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382A"/>
    <w:multiLevelType w:val="hybridMultilevel"/>
    <w:tmpl w:val="2E1A282A"/>
    <w:lvl w:ilvl="0" w:tplc="5B98465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5F3B1D"/>
    <w:multiLevelType w:val="hybridMultilevel"/>
    <w:tmpl w:val="EBF22278"/>
    <w:lvl w:ilvl="0" w:tplc="D5A6C96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5F5ACB"/>
    <w:multiLevelType w:val="hybridMultilevel"/>
    <w:tmpl w:val="0AFA73BA"/>
    <w:lvl w:ilvl="0" w:tplc="ABAC71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447191"/>
    <w:multiLevelType w:val="hybridMultilevel"/>
    <w:tmpl w:val="EAA096A2"/>
    <w:lvl w:ilvl="0" w:tplc="F1F27D4C">
      <w:start w:val="1"/>
      <w:numFmt w:val="decimalFullWidth"/>
      <w:lvlText w:val="第%1条"/>
      <w:lvlJc w:val="left"/>
      <w:pPr>
        <w:tabs>
          <w:tab w:val="num" w:pos="720"/>
        </w:tabs>
        <w:ind w:left="720" w:hanging="720"/>
      </w:pPr>
      <w:rPr>
        <w:rFonts w:hint="default"/>
      </w:rPr>
    </w:lvl>
    <w:lvl w:ilvl="1" w:tplc="4644258A">
      <w:start w:val="1"/>
      <w:numFmt w:val="decimal"/>
      <w:lvlText w:val="(%2)"/>
      <w:lvlJc w:val="left"/>
      <w:pPr>
        <w:tabs>
          <w:tab w:val="num" w:pos="960"/>
        </w:tabs>
        <w:ind w:left="960" w:hanging="5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8109188">
    <w:abstractNumId w:val="3"/>
  </w:num>
  <w:num w:numId="2" w16cid:durableId="1698921101">
    <w:abstractNumId w:val="0"/>
  </w:num>
  <w:num w:numId="3" w16cid:durableId="856651359">
    <w:abstractNumId w:val="2"/>
  </w:num>
  <w:num w:numId="4" w16cid:durableId="168770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2C"/>
    <w:rsid w:val="000174C9"/>
    <w:rsid w:val="00077E58"/>
    <w:rsid w:val="000862BD"/>
    <w:rsid w:val="000D08AA"/>
    <w:rsid w:val="000D37D2"/>
    <w:rsid w:val="000D497A"/>
    <w:rsid w:val="00114023"/>
    <w:rsid w:val="001230EF"/>
    <w:rsid w:val="00146578"/>
    <w:rsid w:val="001813EC"/>
    <w:rsid w:val="00193580"/>
    <w:rsid w:val="001B73EF"/>
    <w:rsid w:val="001C6E80"/>
    <w:rsid w:val="001F05F5"/>
    <w:rsid w:val="00202075"/>
    <w:rsid w:val="00204130"/>
    <w:rsid w:val="002204F9"/>
    <w:rsid w:val="002264FF"/>
    <w:rsid w:val="00256FF7"/>
    <w:rsid w:val="002913F3"/>
    <w:rsid w:val="002A2E4E"/>
    <w:rsid w:val="002A726D"/>
    <w:rsid w:val="002B72F2"/>
    <w:rsid w:val="003431A5"/>
    <w:rsid w:val="00364D29"/>
    <w:rsid w:val="003703C3"/>
    <w:rsid w:val="003859EC"/>
    <w:rsid w:val="003B18AE"/>
    <w:rsid w:val="003E340F"/>
    <w:rsid w:val="003E631F"/>
    <w:rsid w:val="00401749"/>
    <w:rsid w:val="00424679"/>
    <w:rsid w:val="004967E1"/>
    <w:rsid w:val="004D5AAD"/>
    <w:rsid w:val="004D7F13"/>
    <w:rsid w:val="004F17FB"/>
    <w:rsid w:val="00567609"/>
    <w:rsid w:val="0058153A"/>
    <w:rsid w:val="0059432F"/>
    <w:rsid w:val="005B2711"/>
    <w:rsid w:val="005B7B32"/>
    <w:rsid w:val="005E0F2C"/>
    <w:rsid w:val="005F1C71"/>
    <w:rsid w:val="005F6A7F"/>
    <w:rsid w:val="0060130F"/>
    <w:rsid w:val="0066052F"/>
    <w:rsid w:val="00667624"/>
    <w:rsid w:val="00686CD4"/>
    <w:rsid w:val="006C48B4"/>
    <w:rsid w:val="006D2D96"/>
    <w:rsid w:val="007628DA"/>
    <w:rsid w:val="00762FA8"/>
    <w:rsid w:val="007E39CC"/>
    <w:rsid w:val="00807E6F"/>
    <w:rsid w:val="00815E8B"/>
    <w:rsid w:val="00825BB9"/>
    <w:rsid w:val="0089353F"/>
    <w:rsid w:val="00910A69"/>
    <w:rsid w:val="0093200D"/>
    <w:rsid w:val="00940A47"/>
    <w:rsid w:val="00962001"/>
    <w:rsid w:val="0097384B"/>
    <w:rsid w:val="00987F2D"/>
    <w:rsid w:val="009A35D9"/>
    <w:rsid w:val="009E249F"/>
    <w:rsid w:val="00A150A7"/>
    <w:rsid w:val="00A169BD"/>
    <w:rsid w:val="00A276DD"/>
    <w:rsid w:val="00A61FAE"/>
    <w:rsid w:val="00AB2729"/>
    <w:rsid w:val="00B27C8D"/>
    <w:rsid w:val="00C074EE"/>
    <w:rsid w:val="00C1776E"/>
    <w:rsid w:val="00C660E9"/>
    <w:rsid w:val="00C70690"/>
    <w:rsid w:val="00CD7AAB"/>
    <w:rsid w:val="00CF76E4"/>
    <w:rsid w:val="00D57EF2"/>
    <w:rsid w:val="00DA3833"/>
    <w:rsid w:val="00DE5166"/>
    <w:rsid w:val="00E0060A"/>
    <w:rsid w:val="00E31A27"/>
    <w:rsid w:val="00E94794"/>
    <w:rsid w:val="00ED0210"/>
    <w:rsid w:val="00F04E1D"/>
    <w:rsid w:val="00F66E51"/>
    <w:rsid w:val="00F90042"/>
    <w:rsid w:val="00F970BC"/>
    <w:rsid w:val="00F97872"/>
    <w:rsid w:val="00FD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C7912"/>
  <w15:chartTrackingRefBased/>
  <w15:docId w15:val="{62903BE0-B230-4741-B06A-12D655DE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2FA8"/>
    <w:rPr>
      <w:rFonts w:ascii="Arial" w:eastAsia="ＭＳ ゴシック" w:hAnsi="Arial"/>
      <w:sz w:val="18"/>
      <w:szCs w:val="18"/>
    </w:rPr>
  </w:style>
  <w:style w:type="paragraph" w:styleId="a4">
    <w:name w:val="footer"/>
    <w:basedOn w:val="a"/>
    <w:rsid w:val="00D57EF2"/>
    <w:pPr>
      <w:tabs>
        <w:tab w:val="center" w:pos="4196"/>
        <w:tab w:val="right" w:pos="8392"/>
      </w:tabs>
      <w:wordWrap w:val="0"/>
      <w:autoSpaceDE w:val="0"/>
      <w:autoSpaceDN w:val="0"/>
      <w:adjustRightInd w:val="0"/>
      <w:spacing w:line="360" w:lineRule="atLeast"/>
    </w:pPr>
    <w:rPr>
      <w:rFonts w:ascii="ＭＳ 明朝" w:hAnsi="Times New Roman"/>
      <w:kern w:val="0"/>
      <w:sz w:val="21"/>
      <w:szCs w:val="20"/>
    </w:rPr>
  </w:style>
  <w:style w:type="table" w:styleId="a5">
    <w:name w:val="Table Grid"/>
    <w:basedOn w:val="a1"/>
    <w:rsid w:val="00601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1F05F5"/>
    <w:pPr>
      <w:jc w:val="center"/>
    </w:pPr>
    <w:rPr>
      <w:sz w:val="24"/>
    </w:rPr>
  </w:style>
  <w:style w:type="character" w:styleId="a7">
    <w:name w:val="page number"/>
    <w:basedOn w:val="a0"/>
    <w:rsid w:val="009A35D9"/>
  </w:style>
  <w:style w:type="paragraph" w:styleId="a8">
    <w:name w:val="Closing"/>
    <w:basedOn w:val="a"/>
    <w:rsid w:val="004F17FB"/>
    <w:pPr>
      <w:jc w:val="right"/>
    </w:pPr>
    <w:rPr>
      <w:sz w:val="24"/>
    </w:rPr>
  </w:style>
  <w:style w:type="paragraph" w:styleId="a9">
    <w:name w:val="header"/>
    <w:basedOn w:val="a"/>
    <w:rsid w:val="000174C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公益社団法人兵庫県公共嘱託登記土地家屋調査士協会</vt:lpstr>
      <vt:lpstr>公益社団法人兵庫県公共嘱託登記土地家屋調査士協会</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公益社団法人兵庫県公共嘱託登記土地家屋調査士協会</dc:title>
  <dc:subject/>
  <dc:creator>兵庫県公共嘱託登記土地家屋調査士協会</dc:creator>
  <cp:keywords/>
  <dc:description/>
  <cp:lastModifiedBy>調査士協会 兵庫県公嘱</cp:lastModifiedBy>
  <cp:revision>2</cp:revision>
  <cp:lastPrinted>2022-09-02T02:40:00Z</cp:lastPrinted>
  <dcterms:created xsi:type="dcterms:W3CDTF">2022-09-02T02:41:00Z</dcterms:created>
  <dcterms:modified xsi:type="dcterms:W3CDTF">2022-09-02T02:41:00Z</dcterms:modified>
</cp:coreProperties>
</file>